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0C" w:rsidRPr="00C7720C" w:rsidRDefault="00C7720C" w:rsidP="00515E41">
      <w:pPr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DISPOSICIÓN Nº</w:t>
      </w:r>
      <w:r w:rsidR="006231A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44</w:t>
      </w:r>
    </w:p>
    <w:p w:rsidR="00C7720C" w:rsidRPr="00C7720C" w:rsidRDefault="00C7720C" w:rsidP="00515E41">
      <w:pPr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CORRIENTES,</w:t>
      </w:r>
      <w:r w:rsidR="006231A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29 de junio de 2018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7720C" w:rsidRPr="00C7720C" w:rsidRDefault="00C7720C" w:rsidP="00515E41">
      <w:pPr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252721" w:rsidRPr="00252721" w:rsidRDefault="00252721" w:rsidP="00515E41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252721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VISTO: </w:t>
      </w:r>
    </w:p>
    <w:p w:rsidR="00C7720C" w:rsidRPr="00C7720C" w:rsidRDefault="00C7720C" w:rsidP="00515E4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La Ley 4495/90, Decreto Reglamentario</w:t>
      </w:r>
      <w:r w:rsidR="00515E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Nº 593/94, Resolución Nº 1195/12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del Ministerio de Producción de la provincia de Corrientes.</w:t>
      </w:r>
    </w:p>
    <w:p w:rsidR="002E4B9E" w:rsidRDefault="002E4B9E" w:rsidP="00515E41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C7720C" w:rsidRDefault="00252721" w:rsidP="00515E41">
      <w:pP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CONSIDERANDO: </w:t>
      </w:r>
    </w:p>
    <w:p w:rsidR="00C7720C" w:rsidRPr="00C7720C" w:rsidRDefault="00C7720C" w:rsidP="00515E4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Que, la Resolución Nº 1195/12 </w:t>
      </w:r>
      <w:r w:rsidR="002E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emanada del Sr. Ministro de Producción </w:t>
      </w:r>
      <w:r w:rsidR="00494A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la provincia de Corrientes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establece </w:t>
      </w:r>
      <w:r w:rsidR="002E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será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Dirección de Producción Vegetal el Organismo de Aplicación de la Ley Provincial </w:t>
      </w:r>
      <w:r w:rsidR="002E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Agroquímicos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Nº 4.495/90 y su Decreto Reglamentario Nº 593/94.</w:t>
      </w:r>
    </w:p>
    <w:p w:rsidR="002E4B9E" w:rsidRDefault="00E63980" w:rsidP="00E6398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</w:t>
      </w:r>
      <w:r w:rsidR="00494AF6">
        <w:rPr>
          <w:rFonts w:ascii="Times New Roman" w:eastAsia="Times New Roman" w:hAnsi="Times New Roman" w:cs="Times New Roman"/>
          <w:sz w:val="24"/>
          <w:szCs w:val="24"/>
          <w:lang w:val="es-ES_tradnl"/>
        </w:rPr>
        <w:t>Que, la Dirección de P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roducción Vegetal, en cumplimiento de los objetivos previstos </w:t>
      </w:r>
      <w:r w:rsidR="002E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la Ley de Agroquímicos 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y a fin de garantizar el espíritu de la normativa vigente</w:t>
      </w:r>
      <w:r w:rsidR="00515E41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considera necesario establecer</w:t>
      </w:r>
      <w:r w:rsidR="002E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94AF6">
        <w:rPr>
          <w:rFonts w:ascii="Times New Roman" w:eastAsia="Times New Roman" w:hAnsi="Times New Roman" w:cs="Times New Roman"/>
          <w:sz w:val="24"/>
          <w:szCs w:val="24"/>
          <w:lang w:val="es-ES_tradnl"/>
        </w:rPr>
        <w:t>un mecanismo destinado a impulsar la mayor especialización y profesionalismo de los operarios que</w:t>
      </w:r>
      <w:r w:rsidR="00297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aplican</w:t>
      </w:r>
      <w:r w:rsidR="00494A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productos fitosanitarios, siendo necesaria la provisión y certificación por parte del Organismo de Aplicación, de los conocimientos mínimos para un adecuado y responsable desempeño de la terea.</w:t>
      </w:r>
    </w:p>
    <w:p w:rsidR="00E63980" w:rsidRDefault="00494AF6" w:rsidP="00494AF6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Que, por lo expuesto precedentemente surge necesaria la implementación de 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 programa de capacitación destinado a los operarios que desempeñan actividades de </w:t>
      </w:r>
      <w:r w:rsidR="00297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manipulación y 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aplicación de productos fitosanitarios con 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máquinas </w:t>
      </w:r>
      <w:r w:rsidR="00E63980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pulverizadoras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manuales, </w:t>
      </w:r>
      <w:r w:rsidR="00297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terrestres 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>de arrastre o autopropulsadas</w:t>
      </w:r>
      <w:r w:rsidR="00E63980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para el control de plagas, 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malezas</w:t>
      </w:r>
      <w:r w:rsidR="00E63980" w:rsidRP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>y/o enfermedades en el territorio provincial sea</w:t>
      </w:r>
      <w:r w:rsidR="00E63980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cuenta propia o a terceros en forma permanente o temporaria</w:t>
      </w:r>
      <w:r w:rsidR="00E63980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E63980" w:rsidRDefault="00E63980" w:rsidP="00E63980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Que, los operarios que realicen tales actividades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deberán </w:t>
      </w:r>
      <w:r w:rsidR="009F7D8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realizar el curso obligatorio para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contar con la </w:t>
      </w:r>
      <w:r w:rsidR="00D849CD">
        <w:rPr>
          <w:rFonts w:ascii="Times New Roman" w:eastAsia="Times New Roman" w:hAnsi="Times New Roman" w:cs="Times New Roman"/>
          <w:sz w:val="24"/>
          <w:szCs w:val="24"/>
          <w:lang w:val="es-ES_tradnl"/>
        </w:rPr>
        <w:t>correspondiente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certificación, mediante el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Carnet de Operador Profesional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(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CAPP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, el cual será expedido por el organismo de aplicación de la Ley de Agroquímicos.</w:t>
      </w:r>
    </w:p>
    <w:p w:rsidR="00646064" w:rsidRDefault="00646064" w:rsidP="00646064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Que, ha tomado intervención la Dirección de Asesoría Legal del Ministerio de Producción.</w:t>
      </w:r>
    </w:p>
    <w:p w:rsidR="00515E41" w:rsidRDefault="00C7720C" w:rsidP="00515E4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la suscripta es competente para resolver en esta instancia de acuerdo a las facultades conferidas por la </w:t>
      </w:r>
      <w:r w:rsidR="00515E41">
        <w:rPr>
          <w:rFonts w:ascii="Times New Roman" w:eastAsia="Times New Roman" w:hAnsi="Times New Roman" w:cs="Times New Roman"/>
          <w:sz w:val="24"/>
          <w:szCs w:val="24"/>
          <w:lang w:val="es-ES_tradnl"/>
        </w:rPr>
        <w:t>Resolución Nº 1.195/12.</w:t>
      </w:r>
    </w:p>
    <w:p w:rsidR="00C7720C" w:rsidRPr="00C7720C" w:rsidRDefault="00C7720C" w:rsidP="00515E4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C7720C" w:rsidRPr="00C7720C" w:rsidRDefault="00C7720C" w:rsidP="00515E4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C7720C" w:rsidRPr="00C7720C" w:rsidRDefault="00C7720C" w:rsidP="00515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POR ELLO</w:t>
      </w:r>
    </w:p>
    <w:p w:rsidR="00C7720C" w:rsidRPr="00C7720C" w:rsidRDefault="00C7720C" w:rsidP="00515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LA DIRECTORA DE PRODUCCIÓN VEGETAL</w:t>
      </w:r>
    </w:p>
    <w:p w:rsidR="00C7720C" w:rsidRPr="00C7720C" w:rsidRDefault="00C7720C" w:rsidP="00515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DISPONE</w:t>
      </w:r>
    </w:p>
    <w:p w:rsidR="00783AD8" w:rsidRDefault="00C7720C" w:rsidP="00515E41">
      <w:pPr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ARTÍCULO Nº 1: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APRUÉBASE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8057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Carnet de Aplicador Profesional Provincial (CAPP) 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destinado a todo operario de 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máquinas 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pulverizadoras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manuales, de arrastre o autopropulsadas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que realicen tareas de </w:t>
      </w:r>
      <w:r w:rsidR="00297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manipulación y 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aplicación de productos 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fitosanitarios para el control de plagas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malezas 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>y/o enfermedades en el territorio provincial</w:t>
      </w:r>
      <w:r w:rsidR="00783AD8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, por cuenta propia o a terceros en forma permanente o temporaria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D253C6" w:rsidRDefault="00C7720C" w:rsidP="00D253C6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ARTÍCULO Nº 2: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ES</w:t>
      </w:r>
      <w:r w:rsidR="000E655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TABLESCASE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E65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como requisito </w:t>
      </w:r>
      <w:r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obligatorio </w:t>
      </w:r>
      <w:r w:rsidR="00783AD8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 la obtención del CAPP el Curso de Capacitación a Operarios de Pulverizadoras determinado por el Organismo de Aplicación.</w:t>
      </w:r>
      <w:r w:rsidR="00D253C6" w:rsidRPr="00D253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253C6">
        <w:rPr>
          <w:rFonts w:ascii="Times New Roman" w:eastAsia="Times New Roman" w:hAnsi="Times New Roman" w:cs="Times New Roman"/>
          <w:sz w:val="24"/>
          <w:szCs w:val="24"/>
          <w:lang w:val="es-ES_tradnl"/>
        </w:rPr>
        <w:t>Dicho documento no eximirá al titular de la responsabilidad directa o indirecta de eventuales daños que la maquinaria o actividad desplegada pueda causar a terceros.</w:t>
      </w:r>
    </w:p>
    <w:p w:rsidR="002D2DA2" w:rsidRDefault="00D253C6" w:rsidP="00515E4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ARTÍCULO Nº 3</w:t>
      </w:r>
      <w:r w:rsidR="000E6554" w:rsidRPr="000E655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:</w:t>
      </w:r>
      <w:r w:rsidR="000E65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D2DA2" w:rsidRPr="002D2DA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APRUEBESE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Anexo I</w:t>
      </w:r>
      <w:r w:rsidR="002D2DA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la presente, los d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atos que deberá contener el CAPP</w:t>
      </w:r>
      <w:r w:rsidR="002D2DA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 certifica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rá</w:t>
      </w:r>
      <w:r w:rsidR="002D2DA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aprobación del curso. Dicho carnet será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expedido por el Organismo de Aplicación y tendrá carácter de</w:t>
      </w:r>
      <w:r w:rsidR="002D2DA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obligatorio, nominal, personal e intransferible.</w:t>
      </w:r>
    </w:p>
    <w:p w:rsidR="009F56CC" w:rsidRPr="009F56CC" w:rsidRDefault="009F56CC" w:rsidP="00515E4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F56C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ARTÍCULO Nº 4: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ESTABLÉSCAS</w:t>
      </w:r>
      <w:r w:rsidRPr="009F56C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como plazo de vigencia del CAPP el plazo de dos (2) años. Vencido el mismo el operario deberá renovar su habilitación a través del curso correspondiente.</w:t>
      </w:r>
    </w:p>
    <w:p w:rsidR="00C7720C" w:rsidRPr="00C7720C" w:rsidRDefault="002D2DA2" w:rsidP="00515E4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E655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ARTÍCULO Nº </w:t>
      </w:r>
      <w:r w:rsidR="009F56C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5</w:t>
      </w:r>
      <w:r w:rsidRPr="000E6554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7720C"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REGÍSTRESE</w:t>
      </w:r>
      <w:r w:rsidR="006231A0">
        <w:rPr>
          <w:rFonts w:ascii="Times New Roman" w:eastAsia="Times New Roman" w:hAnsi="Times New Roman" w:cs="Times New Roman"/>
          <w:sz w:val="24"/>
          <w:szCs w:val="24"/>
          <w:lang w:val="es-ES_tradnl"/>
        </w:rPr>
        <w:t>, publíquese en</w:t>
      </w:r>
      <w:r w:rsidR="00FA721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</w:t>
      </w:r>
      <w:r w:rsidR="006231A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Boletín Oficial </w:t>
      </w:r>
      <w:r w:rsidR="00C7720C" w:rsidRPr="00C7720C">
        <w:rPr>
          <w:rFonts w:ascii="Times New Roman" w:eastAsia="Times New Roman" w:hAnsi="Times New Roman" w:cs="Times New Roman"/>
          <w:sz w:val="24"/>
          <w:szCs w:val="24"/>
          <w:lang w:val="es-ES_tradnl"/>
        </w:rPr>
        <w:t>y archívese.</w:t>
      </w:r>
    </w:p>
    <w:p w:rsidR="002276DE" w:rsidRDefault="002276DE" w:rsidP="00515E41">
      <w:pPr>
        <w:rPr>
          <w:rFonts w:ascii="Calibri" w:eastAsia="Times New Roman" w:hAnsi="Calibri" w:cs="Times New Roman"/>
          <w:lang w:val="es-ES_tradnl"/>
        </w:rPr>
      </w:pPr>
    </w:p>
    <w:p w:rsidR="002276DE" w:rsidRPr="002276DE" w:rsidRDefault="002276DE" w:rsidP="002276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Fdo. </w:t>
      </w:r>
      <w:r w:rsidRPr="002276D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Ing. Agr. Mariela </w:t>
      </w:r>
      <w:proofErr w:type="spellStart"/>
      <w:r w:rsidRPr="002276DE">
        <w:rPr>
          <w:rFonts w:ascii="Times New Roman" w:eastAsia="Times New Roman" w:hAnsi="Times New Roman" w:cs="Times New Roman"/>
          <w:sz w:val="24"/>
          <w:szCs w:val="24"/>
          <w:lang w:val="es-ES_tradnl"/>
        </w:rPr>
        <w:t>Pletsch</w:t>
      </w:r>
      <w:proofErr w:type="spellEnd"/>
    </w:p>
    <w:p w:rsidR="002276DE" w:rsidRPr="002276DE" w:rsidRDefault="002276DE" w:rsidP="002276DE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2276DE"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Directora de Producción Vegetal</w:t>
      </w:r>
    </w:p>
    <w:p w:rsidR="00C7720C" w:rsidRPr="00C7720C" w:rsidRDefault="002276DE" w:rsidP="002276DE">
      <w:pPr>
        <w:spacing w:after="0"/>
        <w:rPr>
          <w:rFonts w:ascii="Calibri" w:eastAsia="Times New Roman" w:hAnsi="Calibri" w:cs="Times New Roman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  <w:r w:rsidRPr="002276DE">
        <w:rPr>
          <w:rFonts w:ascii="Times New Roman" w:eastAsia="Times New Roman" w:hAnsi="Times New Roman" w:cs="Times New Roman"/>
          <w:sz w:val="24"/>
          <w:szCs w:val="24"/>
          <w:lang w:val="es-ES_tradnl"/>
        </w:rPr>
        <w:t>Ministerio de Producción</w:t>
      </w:r>
      <w:r w:rsidR="00C7720C" w:rsidRPr="00C7720C">
        <w:rPr>
          <w:rFonts w:ascii="Calibri" w:eastAsia="Times New Roman" w:hAnsi="Calibri" w:cs="Times New Roman"/>
          <w:lang w:val="es-ES_tradnl"/>
        </w:rPr>
        <w:br w:type="page"/>
      </w:r>
    </w:p>
    <w:p w:rsidR="00C7720C" w:rsidRPr="00C7720C" w:rsidRDefault="00252721" w:rsidP="00C772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>ANEXO I</w:t>
      </w:r>
    </w:p>
    <w:p w:rsidR="00C7720C" w:rsidRPr="00C7720C" w:rsidRDefault="00252721" w:rsidP="00C772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C7720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DISPOSICIÓN Nº </w:t>
      </w:r>
      <w:r w:rsidR="00FA721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44/18</w:t>
      </w:r>
    </w:p>
    <w:p w:rsidR="00C7720C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Datos </w:t>
      </w:r>
      <w:r w:rsidR="00FA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que deberá contener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el Carnet</w:t>
      </w:r>
      <w:r w:rsidR="00FA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 de Aplicación Profesional Provincial</w:t>
      </w:r>
    </w:p>
    <w:p w:rsidR="009A0837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</w:p>
    <w:p w:rsidR="009A0837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1- Nombre y Apellido</w:t>
      </w:r>
    </w:p>
    <w:p w:rsidR="009A0837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2- Documento Nacional de Identidad</w:t>
      </w:r>
    </w:p>
    <w:p w:rsidR="009A0837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3- Domicilio</w:t>
      </w:r>
    </w:p>
    <w:p w:rsidR="009A0837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4- Fecha de Otorgamiento y de caducidad</w:t>
      </w:r>
    </w:p>
    <w:p w:rsidR="009A0837" w:rsidRPr="00C7720C" w:rsidRDefault="009A0837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5-Logos, sello y firma del responsable de emitir</w:t>
      </w:r>
    </w:p>
    <w:sectPr w:rsidR="009A0837" w:rsidRPr="00C7720C" w:rsidSect="00077683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AF" w:rsidRDefault="00223DAF" w:rsidP="000525DE">
      <w:pPr>
        <w:spacing w:after="0" w:line="240" w:lineRule="auto"/>
      </w:pPr>
      <w:r>
        <w:separator/>
      </w:r>
    </w:p>
  </w:endnote>
  <w:endnote w:type="continuationSeparator" w:id="0">
    <w:p w:rsidR="00223DAF" w:rsidRDefault="00223DAF" w:rsidP="0005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54" w:rsidRDefault="000E6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AF" w:rsidRDefault="00223DAF" w:rsidP="000525DE">
      <w:pPr>
        <w:spacing w:after="0" w:line="240" w:lineRule="auto"/>
      </w:pPr>
      <w:r>
        <w:separator/>
      </w:r>
    </w:p>
  </w:footnote>
  <w:footnote w:type="continuationSeparator" w:id="0">
    <w:p w:rsidR="00223DAF" w:rsidRDefault="00223DAF" w:rsidP="0005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54" w:rsidRDefault="000E6554" w:rsidP="00DC2228">
    <w:pPr>
      <w:pStyle w:val="Sinespaci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91AA9A" wp14:editId="4C4A8FCA">
          <wp:simplePos x="0" y="0"/>
          <wp:positionH relativeFrom="margin">
            <wp:posOffset>4072890</wp:posOffset>
          </wp:positionH>
          <wp:positionV relativeFrom="margin">
            <wp:posOffset>-795655</wp:posOffset>
          </wp:positionV>
          <wp:extent cx="1365885" cy="476250"/>
          <wp:effectExtent l="19050" t="0" r="5715" b="0"/>
          <wp:wrapSquare wrapText="bothSides"/>
          <wp:docPr id="6" name="Imagen 1" descr="D:\Mis documentos\Mis imágenes\logo produc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Mis imágenes\logo produc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37B1AEA" wp14:editId="04C462D8">
          <wp:extent cx="942975" cy="458391"/>
          <wp:effectExtent l="19050" t="0" r="952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:rsidR="000E6554" w:rsidRPr="00C7720C" w:rsidRDefault="000E6554" w:rsidP="00DC2228">
    <w:pPr>
      <w:pStyle w:val="Sinespaciado"/>
      <w:rPr>
        <w:b/>
        <w:sz w:val="18"/>
        <w:szCs w:val="18"/>
      </w:rPr>
    </w:pPr>
    <w:r w:rsidRPr="00683D56">
      <w:rPr>
        <w:sz w:val="18"/>
        <w:szCs w:val="18"/>
      </w:rPr>
      <w:t xml:space="preserve">   </w:t>
    </w:r>
    <w:r w:rsidRPr="00C7720C">
      <w:rPr>
        <w:b/>
        <w:sz w:val="18"/>
        <w:szCs w:val="18"/>
      </w:rPr>
      <w:t>Ministerio de Producción</w:t>
    </w:r>
  </w:p>
  <w:p w:rsidR="000E6554" w:rsidRPr="00683D56" w:rsidRDefault="000E6554" w:rsidP="00DC2228">
    <w:pPr>
      <w:pStyle w:val="Sinespaciado"/>
      <w:rPr>
        <w:sz w:val="18"/>
        <w:szCs w:val="18"/>
      </w:rPr>
    </w:pPr>
    <w:r w:rsidRPr="00C7720C">
      <w:rPr>
        <w:sz w:val="18"/>
        <w:szCs w:val="18"/>
      </w:rPr>
      <w:t xml:space="preserve">        </w:t>
    </w:r>
  </w:p>
  <w:p w:rsidR="000E6554" w:rsidRPr="00683D56" w:rsidRDefault="00223DAF" w:rsidP="00DC2228">
    <w:pPr>
      <w:pStyle w:val="Encabezado"/>
      <w:rPr>
        <w:lang w:val="es-ES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05pt;margin-top:7.35pt;width:441pt;height:0;z-index:251661312" o:connectortype="straight"/>
      </w:pict>
    </w:r>
    <w:r w:rsidR="000E6554" w:rsidRPr="00683D56">
      <w:rPr>
        <w:lang w:val="es-ES"/>
      </w:rPr>
      <w:t xml:space="preserve">                                                                                                     </w:t>
    </w:r>
    <w:r w:rsidR="000E6554" w:rsidRPr="00683D56">
      <w:rPr>
        <w:noProof/>
        <w:lang w:val="es-ES"/>
      </w:rPr>
      <w:t xml:space="preserve">                                                                           </w:t>
    </w:r>
  </w:p>
  <w:p w:rsidR="000E6554" w:rsidRPr="000525DE" w:rsidRDefault="000E655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5DE"/>
    <w:rsid w:val="000525DE"/>
    <w:rsid w:val="00077683"/>
    <w:rsid w:val="000A37AC"/>
    <w:rsid w:val="000C0633"/>
    <w:rsid w:val="000D76DD"/>
    <w:rsid w:val="000E6554"/>
    <w:rsid w:val="00137A02"/>
    <w:rsid w:val="001B1D14"/>
    <w:rsid w:val="001E6405"/>
    <w:rsid w:val="00223DAF"/>
    <w:rsid w:val="002276DE"/>
    <w:rsid w:val="00252721"/>
    <w:rsid w:val="00297295"/>
    <w:rsid w:val="002A3A23"/>
    <w:rsid w:val="002C6B33"/>
    <w:rsid w:val="002D2DA2"/>
    <w:rsid w:val="002E4B9E"/>
    <w:rsid w:val="003E6CF2"/>
    <w:rsid w:val="003F7641"/>
    <w:rsid w:val="00462A81"/>
    <w:rsid w:val="00480574"/>
    <w:rsid w:val="00481BF1"/>
    <w:rsid w:val="00494AF6"/>
    <w:rsid w:val="00515E41"/>
    <w:rsid w:val="00552B89"/>
    <w:rsid w:val="005B3C8F"/>
    <w:rsid w:val="0061330C"/>
    <w:rsid w:val="006231A0"/>
    <w:rsid w:val="00646064"/>
    <w:rsid w:val="006611FF"/>
    <w:rsid w:val="00672A92"/>
    <w:rsid w:val="006750FF"/>
    <w:rsid w:val="006817F6"/>
    <w:rsid w:val="0069436C"/>
    <w:rsid w:val="007528EF"/>
    <w:rsid w:val="00783AD8"/>
    <w:rsid w:val="00867191"/>
    <w:rsid w:val="00967896"/>
    <w:rsid w:val="009A0837"/>
    <w:rsid w:val="009B3FE5"/>
    <w:rsid w:val="009F3475"/>
    <w:rsid w:val="009F56CC"/>
    <w:rsid w:val="009F7D8C"/>
    <w:rsid w:val="00AD2829"/>
    <w:rsid w:val="00AE58DC"/>
    <w:rsid w:val="00BA1C20"/>
    <w:rsid w:val="00BC3232"/>
    <w:rsid w:val="00BD1BB4"/>
    <w:rsid w:val="00C42A16"/>
    <w:rsid w:val="00C7720C"/>
    <w:rsid w:val="00CC0882"/>
    <w:rsid w:val="00CE2EF8"/>
    <w:rsid w:val="00D253C6"/>
    <w:rsid w:val="00D849CD"/>
    <w:rsid w:val="00DC2228"/>
    <w:rsid w:val="00E63980"/>
    <w:rsid w:val="00F0254C"/>
    <w:rsid w:val="00F11EC5"/>
    <w:rsid w:val="00F917FD"/>
    <w:rsid w:val="00FA7216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1FA5E2-7F6D-42AB-9CB1-3AA14EF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DE"/>
  </w:style>
  <w:style w:type="paragraph" w:styleId="Piedepgina">
    <w:name w:val="footer"/>
    <w:basedOn w:val="Normal"/>
    <w:link w:val="PiedepginaCar"/>
    <w:unhideWhenUsed/>
    <w:rsid w:val="00052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525DE"/>
  </w:style>
  <w:style w:type="paragraph" w:styleId="Sinespaciado">
    <w:name w:val="No Spacing"/>
    <w:link w:val="SinespaciadoCar"/>
    <w:qFormat/>
    <w:rsid w:val="000525D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0525D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5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MPTyT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Vegetal</dc:creator>
  <cp:lastModifiedBy>Maria Eugenia Samaniego</cp:lastModifiedBy>
  <cp:revision>29</cp:revision>
  <cp:lastPrinted>2018-06-29T15:03:00Z</cp:lastPrinted>
  <dcterms:created xsi:type="dcterms:W3CDTF">2013-09-20T13:19:00Z</dcterms:created>
  <dcterms:modified xsi:type="dcterms:W3CDTF">2018-07-02T14:12:00Z</dcterms:modified>
</cp:coreProperties>
</file>